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94D" w:rsidRPr="00DC394D" w:rsidRDefault="00DC394D" w:rsidP="00DC394D">
      <w:pPr>
        <w:pStyle w:val="Default"/>
        <w:jc w:val="center"/>
        <w:rPr>
          <w:rFonts w:ascii="Times New Roman" w:hAnsi="Times New Roman" w:cs="Times New Roman"/>
          <w:b/>
        </w:rPr>
      </w:pPr>
      <w:r w:rsidRPr="00DC394D">
        <w:rPr>
          <w:rFonts w:ascii="Times New Roman" w:hAnsi="Times New Roman" w:cs="Times New Roman"/>
          <w:b/>
        </w:rPr>
        <w:t>Статья 74. Ограничения, налагаемые на медицинских работников и фармацевтических работников при осуществлении ими профессиональной деятельности</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1. Медицинские работники и руководители медицинских организаций не вправе: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1) принимать от организаций, занимающихся разработкой, производством и (или) реализацией лекарственных препаратов, медицинских изделий, организаций, обладающих правами на использование торгового наименования лекарственного препарата, организаций оптовой торговли лекарственными средствами, аптечных организаций (их представителей, иных физических и юридических лиц, осуществляющих свою деятельность от имени этих организаций) (далее соответственно - компания, представитель компании) подарки, денежные средства (за исключением вознаграждений по договорам при проведении клинических исследований лекарственных препаратов, клинических испытаний медицинских изделий, вознаграждений, связанных с осуществлением медицинским работником педагогической и (или) научной деятельности), в том числе на оплату развлечений, отдыха, проезда к месту отдыха, а также участвовать в развлекательных мероприятиях, проводимых за счет средств компаний, представителей компаний;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(в ред. Федерального закона от 25.11.2013 N 317-ФЗ)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2) заключать с компанией, представителем компании соглашения о назначении или рекомендации пациентам лекарственных препаратов, медицинских изделий (за исключением договоров о проведении клинических исследований лекарственных препаратов, клинических испытаний медицинских изделий);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3) получать от компании, представителя компании образцы лекарственных препаратов, медицинских изделий для вручения пациентам (за исключением случаев, связанных с проведением клинических исследований лекарственных препаратов, клинических испытаний медицинских изделий);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4) предоставлять при назначении курса лечения пациенту недостоверную и (или) неполную информацию об используемых лекарственных препаратах, о медицинских изделиях, в том числе скрывать сведения о наличии в обращении аналогичных лекарственных препаратов, медицинских изделий;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(в ред. Федерального закона от 25.11.2013 N 317-ФЗ)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5) осуществлять прием представителей компаний, за исключением случаев, связанных с проведением клинических исследований лекарственных препаратов, клинических испытаний медицинских изделий, участия в порядке, установленном администрацией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 и мониторинга безопасности медицинских изделий;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(в ред. Федерального закона от 25.11.2013 N 317-ФЗ)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6) выписывать лекарственные препараты, медицинские изделия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медицинского изделия.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2. Фармацевтические работники и руководители аптечных организаций не вправе: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1) принимать подарки, денежные средства, в том числе на оплату развлечений, отдыха, проезда к месту отдыха, и принимать участие в развлекательных мероприятиях, проводимых за счет средств компании, представителя компании;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2) получать от компании, представителя компании образцы лекарственных препаратов, медицинских изделий для вручения населению;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t xml:space="preserve">3) заключать с компанией, представителем компании соглашения о предложении населению определенных лекарственных препаратов, медицинских изделий; </w:t>
      </w:r>
    </w:p>
    <w:p w:rsidR="00DC394D" w:rsidRPr="00DC394D" w:rsidRDefault="00DC394D" w:rsidP="00DC394D">
      <w:pPr>
        <w:pStyle w:val="Default"/>
        <w:jc w:val="both"/>
        <w:rPr>
          <w:rFonts w:ascii="Times New Roman" w:hAnsi="Times New Roman" w:cs="Times New Roman"/>
        </w:rPr>
      </w:pPr>
      <w:r w:rsidRPr="00DC394D">
        <w:rPr>
          <w:rFonts w:ascii="Times New Roman" w:hAnsi="Times New Roman" w:cs="Times New Roman"/>
        </w:rPr>
        <w:lastRenderedPageBreak/>
        <w:t xml:space="preserve">4) предоставлять населению недостоверную и (или) неполную информацию о наличии лекарственных Федеральный закон от 21.11.2011 N 323-ФЗ (ред. от 03.07.2016) "Об основах охраны здоровья граждан в Российской Федерации...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Страница 49 из 72 препаратов, включая лекарственные препараты, имеющие одинаковое международное непатентованное наименование, медицинских изделий, в том числе скрывать информацию о наличии лекарственных препаратов и медицинских изделий, имеющих более низкую цену.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(в ред. Федерального закона от 25.11.2013 N 317-ФЗ)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3. За нарушения требований настоящей статьи медицинские и фармацевтические работники, руководители медицинских организаций и руководители аптечных организаций, а также компании, представители компаний несут ответственность, предусмотренную законодательством Российской Федерации. </w:t>
      </w:r>
    </w:p>
    <w:p w:rsidR="00DC394D" w:rsidRDefault="00DC394D" w:rsidP="00DC394D">
      <w:pPr>
        <w:pStyle w:val="Default"/>
        <w:rPr>
          <w:rFonts w:ascii="Times New Roman" w:hAnsi="Times New Roman" w:cs="Times New Roman"/>
          <w:color w:val="auto"/>
          <w:sz w:val="20"/>
          <w:szCs w:val="20"/>
        </w:rPr>
      </w:pPr>
      <w:bookmarkStart w:id="0" w:name="_GoBack"/>
    </w:p>
    <w:p w:rsidR="00DC394D" w:rsidRDefault="00DC394D" w:rsidP="00DC394D">
      <w:pPr>
        <w:pStyle w:val="Default"/>
        <w:rPr>
          <w:rFonts w:ascii="Times New Roman" w:hAnsi="Times New Roman" w:cs="Times New Roman"/>
          <w:color w:val="auto"/>
          <w:sz w:val="20"/>
          <w:szCs w:val="20"/>
        </w:rPr>
      </w:pPr>
    </w:p>
    <w:bookmarkEnd w:id="0"/>
    <w:p w:rsidR="00DC394D" w:rsidRDefault="00DC394D" w:rsidP="00DC394D">
      <w:pPr>
        <w:pStyle w:val="Default"/>
        <w:rPr>
          <w:rFonts w:ascii="Times New Roman" w:hAnsi="Times New Roman" w:cs="Times New Roman"/>
          <w:color w:val="auto"/>
          <w:sz w:val="20"/>
          <w:szCs w:val="20"/>
        </w:rPr>
      </w:pPr>
    </w:p>
    <w:p w:rsidR="00DC394D" w:rsidRDefault="00DC394D" w:rsidP="00DC394D">
      <w:pPr>
        <w:pStyle w:val="Default"/>
        <w:rPr>
          <w:rFonts w:ascii="Times New Roman" w:hAnsi="Times New Roman" w:cs="Times New Roman"/>
          <w:color w:val="auto"/>
          <w:sz w:val="20"/>
          <w:szCs w:val="20"/>
        </w:rPr>
      </w:pPr>
    </w:p>
    <w:p w:rsidR="00DC394D" w:rsidRPr="00DC394D" w:rsidRDefault="00DC394D" w:rsidP="00DC394D">
      <w:pPr>
        <w:pStyle w:val="Default"/>
        <w:jc w:val="center"/>
        <w:rPr>
          <w:rFonts w:ascii="Times New Roman" w:hAnsi="Times New Roman" w:cs="Times New Roman"/>
          <w:b/>
          <w:color w:val="auto"/>
        </w:rPr>
      </w:pPr>
      <w:r w:rsidRPr="00DC394D">
        <w:rPr>
          <w:rFonts w:ascii="Times New Roman" w:hAnsi="Times New Roman" w:cs="Times New Roman"/>
          <w:b/>
          <w:color w:val="auto"/>
        </w:rPr>
        <w:t>Статья 75. Урегулирование конфликта интересов при осуществлении медицинской деятельности и фармацевтической деятельности</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1. Конфликт интересов - ситуация, при которой у медицинского работника или фармацевтического работника при осуществлении ими профессиональной деятельности возникает личная заинтересованность в получении лично либо через представителя компании материальной выгоды или иного преимущества, которое влияет или может повлиять на надлежащее исполнение ими профессиональных обязанностей вследствие противоречия между личной заинтересованностью медицинского работника или фармацевтического работника и интересами пациента.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2. В случае возникновения конфликта интересов медицинский работник или фармацевтический работник обязан проинформировать об этом в письменной форме руководителя медицинской организации или руководителя аптечной организации, в которой он работает, а индивидуальный предприниматель, осуществляющий медицинскую деятельность или фармацевтическую деятельность, обязан проинформировать о возникновении конфликта интересов уполномоченный Правительством Российской Федерации федеральный орган исполнительной власти.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(в ред. Федерального закона от 25.11.2013 N 317-ФЗ)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3. Руководитель медицинской организации или руководитель аптечной организации в семидневный срок со дня, когда ему стало известно о конфликте интересов, обязан в письменной форме уведомить об этом уполномоченный Правительством Российской Федерации федеральный орган исполнительной власти.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(в ред. Федерального закона от 25.11.2013 N 317-ФЗ)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4. Для урегулирования конфликта интересов уполномоченный Правительством Российской Федерации федеральный орган исполнительной власти образует комиссию по урегулированию конфликта интересов.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(в ред. Федерального закона от 25.11.2013 N 317-ФЗ) </w:t>
      </w:r>
    </w:p>
    <w:p w:rsidR="00DC394D" w:rsidRPr="00DC394D" w:rsidRDefault="00DC394D" w:rsidP="00DC394D">
      <w:pPr>
        <w:pStyle w:val="Default"/>
        <w:jc w:val="both"/>
        <w:rPr>
          <w:rFonts w:ascii="Times New Roman" w:hAnsi="Times New Roman" w:cs="Times New Roman"/>
          <w:color w:val="auto"/>
        </w:rPr>
      </w:pPr>
      <w:r w:rsidRPr="00DC394D">
        <w:rPr>
          <w:rFonts w:ascii="Times New Roman" w:hAnsi="Times New Roman" w:cs="Times New Roman"/>
          <w:color w:val="auto"/>
        </w:rPr>
        <w:t xml:space="preserve">5. Положение о комиссии по урегулированию конфликта интересов утверждается уполномоченным федеральным органом исполнительной власти. Состав комиссии по урегулированию конфликта интересов формируется с учетом исключения возможности возникновения конфликта интересов, который мог бы повлиять на принимаемые указанной комиссией решения. </w:t>
      </w:r>
    </w:p>
    <w:p w:rsidR="00F46587" w:rsidRPr="00DC394D" w:rsidRDefault="00F46587" w:rsidP="00DC394D">
      <w:pPr>
        <w:rPr>
          <w:rFonts w:ascii="Times New Roman" w:hAnsi="Times New Roman" w:cs="Times New Roman"/>
        </w:rPr>
      </w:pPr>
    </w:p>
    <w:sectPr w:rsidR="00F46587" w:rsidRPr="00DC39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F6"/>
    <w:rsid w:val="008D63F6"/>
    <w:rsid w:val="00DC394D"/>
    <w:rsid w:val="00F465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0B2558-31DB-4FFD-9E58-5850243D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C394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962</Words>
  <Characters>5488</Characters>
  <Application>Microsoft Office Word</Application>
  <DocSecurity>0</DocSecurity>
  <Lines>45</Lines>
  <Paragraphs>12</Paragraphs>
  <ScaleCrop>false</ScaleCrop>
  <Company/>
  <LinksUpToDate>false</LinksUpToDate>
  <CharactersWithSpaces>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3</cp:revision>
  <dcterms:created xsi:type="dcterms:W3CDTF">2021-03-25T11:47:00Z</dcterms:created>
  <dcterms:modified xsi:type="dcterms:W3CDTF">2021-03-25T11:49:00Z</dcterms:modified>
</cp:coreProperties>
</file>